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Документальное обеспечение финансово-экономической деятельности в Вооруженных Силах Российской Федерации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B816E8" w:rsidR="00A77598" w:rsidRPr="008818A8" w:rsidRDefault="008818A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15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1530">
              <w:rPr>
                <w:rFonts w:ascii="Times New Roman" w:hAnsi="Times New Roman" w:cs="Times New Roman"/>
                <w:sz w:val="20"/>
                <w:szCs w:val="20"/>
              </w:rPr>
              <w:t>д.социол.н., Петров Александр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802157" w:rsidR="004475DA" w:rsidRPr="008818A8" w:rsidRDefault="008818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0C276B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7027DD8" w:rsidR="00D75436" w:rsidRDefault="0049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B064C9" w:rsidR="00D75436" w:rsidRDefault="0049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7D0296A" w:rsidR="00D75436" w:rsidRDefault="0049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46ED3BC" w:rsidR="00D75436" w:rsidRDefault="0049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4414797" w:rsidR="00D75436" w:rsidRDefault="0049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9E23A1" w:rsidR="00D75436" w:rsidRDefault="0049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60D8C9C" w:rsidR="00D75436" w:rsidRDefault="0049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05F892B" w:rsidR="00D75436" w:rsidRDefault="0049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C5E2304" w:rsidR="00D75436" w:rsidRDefault="0049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1D00547" w:rsidR="00D75436" w:rsidRDefault="0049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17F052" w:rsidR="00D75436" w:rsidRDefault="00497A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47AB273" w:rsidR="00D75436" w:rsidRDefault="0049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3FDC12" w:rsidR="00D75436" w:rsidRDefault="0049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727A948" w:rsidR="00D75436" w:rsidRDefault="0049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5310A5C" w:rsidR="00D75436" w:rsidRDefault="0049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93A2617" w:rsidR="00D75436" w:rsidRDefault="0049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A413AF1" w:rsidR="00D75436" w:rsidRDefault="00497A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67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6DE7F39" w:rsidR="00751095" w:rsidRDefault="00751095" w:rsidP="0038153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3F486A7" w14:textId="77777777" w:rsidR="00381530" w:rsidRPr="00381530" w:rsidRDefault="00381530" w:rsidP="0038153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815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 по организации и осуществлению документального обеспечения финансово-экономической деятельности в Вооруженных Силах Российской Федерации.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8153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Документальное обеспечение финансово-экономической деятельности в Вооруженных Силах Российской Федерации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4"/>
        <w:gridCol w:w="2043"/>
        <w:gridCol w:w="4943"/>
      </w:tblGrid>
      <w:tr w:rsidR="00751095" w:rsidRPr="00381530" w14:paraId="456F168A" w14:textId="77777777" w:rsidTr="00381530">
        <w:trPr>
          <w:trHeight w:val="848"/>
          <w:tblHeader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15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15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15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15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15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153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815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1530" w14:paraId="15D0A9B4" w14:textId="77777777" w:rsidTr="00381530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15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15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1530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15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1530">
              <w:rPr>
                <w:rFonts w:ascii="Times New Roman" w:hAnsi="Times New Roman" w:cs="Times New Roman"/>
              </w:rPr>
              <w:t>руководящие документы (положения законов, уставов, приказов и т.п.), определяющих особенности работы со служебными документами в Вооруженных Силах Российской Федерации.</w:t>
            </w:r>
            <w:r w:rsidRPr="003815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15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1530">
              <w:rPr>
                <w:rFonts w:ascii="Times New Roman" w:hAnsi="Times New Roman" w:cs="Times New Roman"/>
              </w:rPr>
              <w:t>применять правила составления и оформления служебных документов</w:t>
            </w:r>
            <w:r w:rsidRPr="003815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15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15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1530">
              <w:rPr>
                <w:rFonts w:ascii="Times New Roman" w:hAnsi="Times New Roman" w:cs="Times New Roman"/>
              </w:rPr>
              <w:t>методикой проверки правильности оформления служебных документов</w:t>
            </w:r>
            <w:r w:rsidRPr="0038153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81530" w14:paraId="4DABAE03" w14:textId="77777777" w:rsidTr="00381530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6F457" w14:textId="77777777" w:rsidR="00751095" w:rsidRPr="003815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>ПК-5 - Способен вести бухгалтерский учет, формировать и анализировать бухгалтерскую отчетность государственных органов управления и организаций Вооруженных Сил Российской Федерации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8A0B1" w14:textId="77777777" w:rsidR="00751095" w:rsidRPr="003815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1530">
              <w:rPr>
                <w:rFonts w:ascii="Times New Roman" w:hAnsi="Times New Roman" w:cs="Times New Roman"/>
                <w:lang w:bidi="ru-RU"/>
              </w:rPr>
              <w:t>ПК-5.3 - Осуществляет документационное обеспечение финансово-экономической деятельности в ВС РФ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9A681" w14:textId="77777777" w:rsidR="00751095" w:rsidRPr="003815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1530">
              <w:rPr>
                <w:rFonts w:ascii="Times New Roman" w:hAnsi="Times New Roman" w:cs="Times New Roman"/>
              </w:rPr>
              <w:t>организацию и порядок ведения служебной переписки.</w:t>
            </w:r>
            <w:r w:rsidRPr="00381530">
              <w:rPr>
                <w:rFonts w:ascii="Times New Roman" w:hAnsi="Times New Roman" w:cs="Times New Roman"/>
              </w:rPr>
              <w:t xml:space="preserve"> </w:t>
            </w:r>
          </w:p>
          <w:p w14:paraId="5EE5749C" w14:textId="77777777" w:rsidR="00751095" w:rsidRPr="003815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1530">
              <w:rPr>
                <w:rFonts w:ascii="Times New Roman" w:hAnsi="Times New Roman" w:cs="Times New Roman"/>
              </w:rPr>
              <w:t>создавать служебные документы, применяемые в Вооруженных Силах Российской Федерации</w:t>
            </w:r>
            <w:r w:rsidRPr="00381530">
              <w:rPr>
                <w:rFonts w:ascii="Times New Roman" w:hAnsi="Times New Roman" w:cs="Times New Roman"/>
              </w:rPr>
              <w:t xml:space="preserve">. </w:t>
            </w:r>
          </w:p>
          <w:p w14:paraId="23B76508" w14:textId="77777777" w:rsidR="00751095" w:rsidRPr="003815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15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1530">
              <w:rPr>
                <w:rFonts w:ascii="Times New Roman" w:hAnsi="Times New Roman" w:cs="Times New Roman"/>
              </w:rPr>
              <w:t>методикой контроля за исполнением служебных документов</w:t>
            </w:r>
            <w:r w:rsidRPr="0038153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81530" w14:paraId="7985F33D" w14:textId="77777777" w:rsidTr="00381530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F7537" w14:textId="77777777" w:rsidR="00751095" w:rsidRPr="003815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>ПК-6 - Способен выполнять бюджетные процедуры на разных этапах бюджетного процесса, применять казначейские технологии в ходе исполнения бюджета, осуществлять внешний и внутренний финансовый контроль, оценивать эффективность использования бюджетных средств на обеспечение Вооруженных Сил Российской Федерации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0ADCC" w14:textId="77777777" w:rsidR="00751095" w:rsidRPr="003815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1530">
              <w:rPr>
                <w:rFonts w:ascii="Times New Roman" w:hAnsi="Times New Roman" w:cs="Times New Roman"/>
                <w:lang w:bidi="ru-RU"/>
              </w:rPr>
              <w:t>ПК-6.2 - Осуществляет внешний и внутренний финансовый контроль, оценивает эффективность использования бюджетных средств на обеспечение ВС РФ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85DC0" w14:textId="77777777" w:rsidR="00751095" w:rsidRPr="003815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1530">
              <w:rPr>
                <w:rFonts w:ascii="Times New Roman" w:hAnsi="Times New Roman" w:cs="Times New Roman"/>
              </w:rPr>
              <w:t>порядок и особенности делопроизводства в финансовой службе воинской части.</w:t>
            </w:r>
            <w:r w:rsidRPr="00381530">
              <w:rPr>
                <w:rFonts w:ascii="Times New Roman" w:hAnsi="Times New Roman" w:cs="Times New Roman"/>
              </w:rPr>
              <w:t xml:space="preserve"> </w:t>
            </w:r>
          </w:p>
          <w:p w14:paraId="3251654B" w14:textId="77777777" w:rsidR="00751095" w:rsidRPr="003815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1530">
              <w:rPr>
                <w:rFonts w:ascii="Times New Roman" w:hAnsi="Times New Roman" w:cs="Times New Roman"/>
              </w:rPr>
              <w:t>разрабатывать проекты приказов, положений, инструкций</w:t>
            </w:r>
            <w:r w:rsidRPr="00381530">
              <w:rPr>
                <w:rFonts w:ascii="Times New Roman" w:hAnsi="Times New Roman" w:cs="Times New Roman"/>
              </w:rPr>
              <w:t xml:space="preserve">. </w:t>
            </w:r>
          </w:p>
          <w:p w14:paraId="77A7C037" w14:textId="77777777" w:rsidR="00751095" w:rsidRPr="003815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15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1530">
              <w:rPr>
                <w:rFonts w:ascii="Times New Roman" w:hAnsi="Times New Roman" w:cs="Times New Roman"/>
              </w:rPr>
              <w:t>методикой разработки документов по финансово-экономической деятельности</w:t>
            </w:r>
            <w:r w:rsidRPr="0038153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815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Создание служебных документов в Вооруженных Силах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служебных документов и их назначение. Обязанности военнослужащих и лиц гражданского персонала финансового органа, работающих со служебными документами. Что запрещается лицам, работающим со служебными документами. Требования, предъявляемые к служебным документам. Составление служебных документов. Основные реквизиты, используемые при подготовке, оформлении и обработке служебных документов. Бланки (электронные шаблоны) документов, их учет и хранение. Оформление основных реквизитов.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E68EC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175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и задачи несекретного делопроизводства, особенности делопроизводства финансового органа воинской части.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D4E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задачи несекретного делопроизводства финансового органа воинской части. Обязанности должностных лиц, ответственных за делопроизводство. Постоянная готовность несекретного делопроизводства. Прием, первичная обработка и учет служебных документов. Рассмотрение и организация исполнения служебных документов.  Регистрация и отправка служебных документов. Конвертование служебных документов. Контроль за исполнением служебных документов. Изготовление и размножение служебных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076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35A2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FC9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0B8E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70EA6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47A6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работы со служебными документами, содержащими служебную информацию ограниченного распространения.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E4E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относится к служебным документам, содержащим служебную информацию ограниченного распространения. Правила обращения со сведениями, составляющими служебную тайну в области обороны. Порядок обращения к служебным документам, содержащим служебную информацию ограниченного распространения. Оформление служебных документов, содержащих служебную информацию ограниченного распространения. Прием, учет и размножение документов с пометкой "Для служебного пользования". Передача служебной тайны в области обороны другим органам государственной власти, органам местного самоуправления и организациям. Уничтожение и снятие ограничений на использования служебных документов, содержащих служебную информацию ограниченного распространения.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718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362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4F1D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EAF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6BB52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DF0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работы со служебными документами при использовании электронного документооборота.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A13A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Перечень служебных документов финансового органа, создаваемых в виде электронного документа. Получение (отправка) документов в электронном виде. Порядок обмена электронных документов с другими государственными органами и организациями. Создание документа в электронном виде. Представление и подписание электронных документов. Особенности первичной обработки, регистрации и отправки документов  в электронном виде. Виды электронных цифровых подписей. Порядок перехода на использование первичных учетных документов, создаваемых в электронном виде. График электронного документооборота первичных учетных документов. Особенности хранения электронных документов, формирование и оформление электронных дел.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156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755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957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1C2B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CFB38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D0C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Порядок хранения и уничтожения служебных документов.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AAF9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Хранение служебных документов, ведение, формирование и оформление дел, книг и журналов. Сроки хранения первичных учетных документов. Порядок выдачи из архива во временное пользование служебных документов. Изъятие из архивных дел служебных документов. Уничтожение служебных документов, книг, дел и журналов. Порядок подготовки и выдачи справок по финансово-экономической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369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31EF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C59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841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EFC6DBB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50A8C41" w14:textId="28B6263B" w:rsidR="00381530" w:rsidRDefault="00381530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E55E3A" w14:textId="4C561E7E" w:rsidR="00381530" w:rsidRDefault="00381530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DCA8E2" w14:textId="1F106F56" w:rsidR="00381530" w:rsidRDefault="00381530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8C05AA" w14:textId="5C5967D3" w:rsidR="00381530" w:rsidRDefault="00381530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F0F28D" w14:textId="2863F5C4" w:rsidR="00381530" w:rsidRDefault="00381530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D81D92" w14:textId="77777777" w:rsidR="00381530" w:rsidRPr="005B37A7" w:rsidRDefault="00381530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5"/>
        <w:gridCol w:w="3742"/>
      </w:tblGrid>
      <w:tr w:rsidR="00262CF0" w:rsidRPr="007E6725" w14:paraId="5F00FF08" w14:textId="77777777" w:rsidTr="00056795">
        <w:trPr>
          <w:trHeight w:val="641"/>
        </w:trPr>
        <w:tc>
          <w:tcPr>
            <w:tcW w:w="3149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51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56795" w:rsidRPr="008818A8" w14:paraId="1433EE91" w14:textId="77777777" w:rsidTr="00056795">
        <w:trPr>
          <w:trHeight w:val="354"/>
        </w:trPr>
        <w:tc>
          <w:tcPr>
            <w:tcW w:w="3149" w:type="pct"/>
            <w:shd w:val="clear" w:color="auto" w:fill="auto"/>
            <w:vAlign w:val="center"/>
          </w:tcPr>
          <w:p w14:paraId="31B092F5" w14:textId="375023D1" w:rsidR="00056795" w:rsidRPr="00056795" w:rsidRDefault="00056795" w:rsidP="00056795">
            <w:pPr>
              <w:rPr>
                <w:rFonts w:ascii="Times New Roman" w:hAnsi="Times New Roman" w:cs="Times New Roman"/>
                <w:lang w:bidi="ru-RU"/>
              </w:rPr>
            </w:pPr>
            <w:r w:rsidRPr="00056795">
              <w:rPr>
                <w:rFonts w:ascii="Times New Roman" w:hAnsi="Times New Roman" w:cs="Times New Roman"/>
                <w:sz w:val="24"/>
                <w:szCs w:val="24"/>
              </w:rPr>
              <w:t xml:space="preserve">Кузнецов, И. Н.  Ведение деловой документации : учебник и практикум для вузов / И. Н. Кузнецов. — 4-е изд., перераб. и доп. — Москва : Издательство Юрайт, 2025. — 259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56795">
              <w:rPr>
                <w:rFonts w:ascii="Times New Roman" w:hAnsi="Times New Roman" w:cs="Times New Roman"/>
                <w:sz w:val="24"/>
                <w:szCs w:val="24"/>
              </w:rPr>
              <w:t xml:space="preserve"> 978-5-534-17003-0. — Текст : электронный // Образовательная платформа Юрайт [сайт].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5679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5679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0567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567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056795">
              <w:rPr>
                <w:rFonts w:ascii="Times New Roman" w:hAnsi="Times New Roman" w:cs="Times New Roman"/>
                <w:sz w:val="24"/>
                <w:szCs w:val="24"/>
              </w:rPr>
              <w:t>/568570 (дата обращения: 29.07.2025).</w:t>
            </w:r>
          </w:p>
        </w:tc>
        <w:tc>
          <w:tcPr>
            <w:tcW w:w="1851" w:type="pct"/>
            <w:shd w:val="clear" w:color="auto" w:fill="auto"/>
            <w:vAlign w:val="center"/>
            <w:hideMark/>
          </w:tcPr>
          <w:p w14:paraId="25965B29" w14:textId="3A8BAB35" w:rsidR="00056795" w:rsidRPr="007E6725" w:rsidRDefault="00497A7B" w:rsidP="00056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056795" w:rsidRPr="00056795">
                <w:rPr>
                  <w:rStyle w:val="a8"/>
                  <w:color w:val="00008B"/>
                  <w:lang w:val="en-US"/>
                </w:rPr>
                <w:t>https://urait.ru/viewer/vedeni ... voy-dokumentacii-568570#page/1</w:t>
              </w:r>
            </w:hyperlink>
          </w:p>
        </w:tc>
      </w:tr>
      <w:tr w:rsidR="00262CF0" w:rsidRPr="007E6725" w14:paraId="4187959C" w14:textId="77777777" w:rsidTr="00056795">
        <w:trPr>
          <w:trHeight w:val="354"/>
        </w:trPr>
        <w:tc>
          <w:tcPr>
            <w:tcW w:w="3149" w:type="pct"/>
            <w:shd w:val="clear" w:color="auto" w:fill="auto"/>
            <w:vAlign w:val="center"/>
          </w:tcPr>
          <w:p w14:paraId="0CC48C3C" w14:textId="77777777" w:rsidR="00262CF0" w:rsidRPr="003815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1530">
              <w:rPr>
                <w:rFonts w:ascii="Times New Roman" w:hAnsi="Times New Roman" w:cs="Times New Roman"/>
                <w:sz w:val="24"/>
                <w:szCs w:val="24"/>
              </w:rPr>
              <w:t>Пласкова, Н. С. Финансовый анализ деятельности организации : учебник / Н.С. Пласкова. — 3-е изд., перераб. и доп. — Москва : ИНФРА-М, 2023. — 372 с.</w:t>
            </w:r>
          </w:p>
        </w:tc>
        <w:tc>
          <w:tcPr>
            <w:tcW w:w="1851" w:type="pct"/>
            <w:shd w:val="clear" w:color="auto" w:fill="auto"/>
            <w:vAlign w:val="center"/>
            <w:hideMark/>
          </w:tcPr>
          <w:p w14:paraId="6B4497FC" w14:textId="77777777" w:rsidR="00262CF0" w:rsidRPr="00381530" w:rsidRDefault="00497A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https://znanium.ru/read?id=430290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385AD6" w14:textId="77777777" w:rsidTr="007B550D">
        <w:tc>
          <w:tcPr>
            <w:tcW w:w="9345" w:type="dxa"/>
          </w:tcPr>
          <w:p w14:paraId="09834D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91D6A2" w14:textId="77777777" w:rsidTr="007B550D">
        <w:tc>
          <w:tcPr>
            <w:tcW w:w="9345" w:type="dxa"/>
          </w:tcPr>
          <w:p w14:paraId="460186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50390F" w14:textId="77777777" w:rsidTr="007B550D">
        <w:tc>
          <w:tcPr>
            <w:tcW w:w="9345" w:type="dxa"/>
          </w:tcPr>
          <w:p w14:paraId="4CE3E1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D1C4C3" w14:textId="77777777" w:rsidTr="007B550D">
        <w:tc>
          <w:tcPr>
            <w:tcW w:w="9345" w:type="dxa"/>
          </w:tcPr>
          <w:p w14:paraId="69A9CA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97A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8153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815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15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815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15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8153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815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1530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381530">
              <w:rPr>
                <w:sz w:val="22"/>
                <w:szCs w:val="22"/>
                <w:lang w:val="en-US"/>
              </w:rPr>
              <w:t>Intel</w:t>
            </w:r>
            <w:r w:rsidRPr="00381530">
              <w:rPr>
                <w:sz w:val="22"/>
                <w:szCs w:val="22"/>
              </w:rPr>
              <w:t xml:space="preserve"> </w:t>
            </w:r>
            <w:r w:rsidRPr="00381530">
              <w:rPr>
                <w:sz w:val="22"/>
                <w:szCs w:val="22"/>
                <w:lang w:val="en-US"/>
              </w:rPr>
              <w:t>i</w:t>
            </w:r>
            <w:r w:rsidRPr="00381530">
              <w:rPr>
                <w:sz w:val="22"/>
                <w:szCs w:val="22"/>
              </w:rPr>
              <w:t xml:space="preserve">3-2100 2.4 </w:t>
            </w:r>
            <w:r w:rsidRPr="00381530">
              <w:rPr>
                <w:sz w:val="22"/>
                <w:szCs w:val="22"/>
                <w:lang w:val="en-US"/>
              </w:rPr>
              <w:t>Ghz</w:t>
            </w:r>
            <w:r w:rsidRPr="00381530">
              <w:rPr>
                <w:sz w:val="22"/>
                <w:szCs w:val="22"/>
              </w:rPr>
              <w:t>/500/4/</w:t>
            </w:r>
            <w:r w:rsidRPr="00381530">
              <w:rPr>
                <w:sz w:val="22"/>
                <w:szCs w:val="22"/>
                <w:lang w:val="en-US"/>
              </w:rPr>
              <w:t>Acer</w:t>
            </w:r>
            <w:r w:rsidRPr="00381530">
              <w:rPr>
                <w:sz w:val="22"/>
                <w:szCs w:val="22"/>
              </w:rPr>
              <w:t xml:space="preserve"> </w:t>
            </w:r>
            <w:r w:rsidRPr="00381530">
              <w:rPr>
                <w:sz w:val="22"/>
                <w:szCs w:val="22"/>
                <w:lang w:val="en-US"/>
              </w:rPr>
              <w:t>V</w:t>
            </w:r>
            <w:r w:rsidRPr="00381530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81530">
              <w:rPr>
                <w:sz w:val="22"/>
                <w:szCs w:val="22"/>
                <w:lang w:val="en-US"/>
              </w:rPr>
              <w:t>Panasonic</w:t>
            </w:r>
            <w:r w:rsidRPr="00381530">
              <w:rPr>
                <w:sz w:val="22"/>
                <w:szCs w:val="22"/>
              </w:rPr>
              <w:t xml:space="preserve"> </w:t>
            </w:r>
            <w:r w:rsidRPr="00381530">
              <w:rPr>
                <w:sz w:val="22"/>
                <w:szCs w:val="22"/>
                <w:lang w:val="en-US"/>
              </w:rPr>
              <w:t>PT</w:t>
            </w:r>
            <w:r w:rsidRPr="00381530">
              <w:rPr>
                <w:sz w:val="22"/>
                <w:szCs w:val="22"/>
              </w:rPr>
              <w:t>-</w:t>
            </w:r>
            <w:r w:rsidRPr="00381530">
              <w:rPr>
                <w:sz w:val="22"/>
                <w:szCs w:val="22"/>
                <w:lang w:val="en-US"/>
              </w:rPr>
              <w:t>VX</w:t>
            </w:r>
            <w:r w:rsidRPr="00381530">
              <w:rPr>
                <w:sz w:val="22"/>
                <w:szCs w:val="22"/>
              </w:rPr>
              <w:t>610</w:t>
            </w:r>
            <w:r w:rsidRPr="00381530">
              <w:rPr>
                <w:sz w:val="22"/>
                <w:szCs w:val="22"/>
                <w:lang w:val="en-US"/>
              </w:rPr>
              <w:t>E</w:t>
            </w:r>
            <w:r w:rsidRPr="00381530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381530">
              <w:rPr>
                <w:sz w:val="22"/>
                <w:szCs w:val="22"/>
                <w:lang w:val="en-US"/>
              </w:rPr>
              <w:t>Hi</w:t>
            </w:r>
            <w:r w:rsidRPr="00381530">
              <w:rPr>
                <w:sz w:val="22"/>
                <w:szCs w:val="22"/>
              </w:rPr>
              <w:t>-</w:t>
            </w:r>
            <w:r w:rsidRPr="00381530">
              <w:rPr>
                <w:sz w:val="22"/>
                <w:szCs w:val="22"/>
                <w:lang w:val="en-US"/>
              </w:rPr>
              <w:t>Fi</w:t>
            </w:r>
            <w:r w:rsidRPr="00381530">
              <w:rPr>
                <w:sz w:val="22"/>
                <w:szCs w:val="22"/>
              </w:rPr>
              <w:t xml:space="preserve"> </w:t>
            </w:r>
            <w:r w:rsidRPr="00381530">
              <w:rPr>
                <w:sz w:val="22"/>
                <w:szCs w:val="22"/>
                <w:lang w:val="en-US"/>
              </w:rPr>
              <w:t>PRO</w:t>
            </w:r>
            <w:r w:rsidRPr="00381530">
              <w:rPr>
                <w:sz w:val="22"/>
                <w:szCs w:val="22"/>
              </w:rPr>
              <w:t xml:space="preserve"> </w:t>
            </w:r>
            <w:r w:rsidRPr="00381530">
              <w:rPr>
                <w:sz w:val="22"/>
                <w:szCs w:val="22"/>
                <w:lang w:val="en-US"/>
              </w:rPr>
              <w:t>MASKGT</w:t>
            </w:r>
            <w:r w:rsidRPr="00381530">
              <w:rPr>
                <w:sz w:val="22"/>
                <w:szCs w:val="22"/>
              </w:rPr>
              <w:t>-</w:t>
            </w:r>
            <w:r w:rsidRPr="00381530">
              <w:rPr>
                <w:sz w:val="22"/>
                <w:szCs w:val="22"/>
                <w:lang w:val="en-US"/>
              </w:rPr>
              <w:t>W</w:t>
            </w:r>
            <w:r w:rsidRPr="0038153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815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15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81530" w14:paraId="560D1D66" w14:textId="77777777" w:rsidTr="008416EB">
        <w:tc>
          <w:tcPr>
            <w:tcW w:w="7797" w:type="dxa"/>
            <w:shd w:val="clear" w:color="auto" w:fill="auto"/>
          </w:tcPr>
          <w:p w14:paraId="57764C39" w14:textId="77777777" w:rsidR="002C735C" w:rsidRPr="003815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1530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381530">
              <w:rPr>
                <w:sz w:val="22"/>
                <w:szCs w:val="22"/>
                <w:lang w:val="en-US"/>
              </w:rPr>
              <w:t>Intel</w:t>
            </w:r>
            <w:r w:rsidRPr="00381530">
              <w:rPr>
                <w:sz w:val="22"/>
                <w:szCs w:val="22"/>
              </w:rPr>
              <w:t xml:space="preserve"> </w:t>
            </w:r>
            <w:r w:rsidRPr="00381530">
              <w:rPr>
                <w:sz w:val="22"/>
                <w:szCs w:val="22"/>
                <w:lang w:val="en-US"/>
              </w:rPr>
              <w:t>i</w:t>
            </w:r>
            <w:r w:rsidRPr="00381530">
              <w:rPr>
                <w:sz w:val="22"/>
                <w:szCs w:val="22"/>
              </w:rPr>
              <w:t xml:space="preserve">5 4460/1Тб/8Гб/монитор </w:t>
            </w:r>
            <w:r w:rsidRPr="00381530">
              <w:rPr>
                <w:sz w:val="22"/>
                <w:szCs w:val="22"/>
                <w:lang w:val="en-US"/>
              </w:rPr>
              <w:t>Samsung</w:t>
            </w:r>
            <w:r w:rsidRPr="00381530">
              <w:rPr>
                <w:sz w:val="22"/>
                <w:szCs w:val="22"/>
              </w:rPr>
              <w:t xml:space="preserve"> 23" - 1 шт., Компьютер </w:t>
            </w:r>
            <w:r w:rsidRPr="00381530">
              <w:rPr>
                <w:sz w:val="22"/>
                <w:szCs w:val="22"/>
                <w:lang w:val="en-US"/>
              </w:rPr>
              <w:t>Intel</w:t>
            </w:r>
            <w:r w:rsidRPr="00381530">
              <w:rPr>
                <w:sz w:val="22"/>
                <w:szCs w:val="22"/>
              </w:rPr>
              <w:t xml:space="preserve"> </w:t>
            </w:r>
            <w:r w:rsidRPr="00381530">
              <w:rPr>
                <w:sz w:val="22"/>
                <w:szCs w:val="22"/>
                <w:lang w:val="en-US"/>
              </w:rPr>
              <w:t>i</w:t>
            </w:r>
            <w:r w:rsidRPr="00381530">
              <w:rPr>
                <w:sz w:val="22"/>
                <w:szCs w:val="22"/>
              </w:rPr>
              <w:t xml:space="preserve">5 4460/1Тб/8Гб/ монитор </w:t>
            </w:r>
            <w:r w:rsidRPr="00381530">
              <w:rPr>
                <w:sz w:val="22"/>
                <w:szCs w:val="22"/>
                <w:lang w:val="en-US"/>
              </w:rPr>
              <w:t>Samsung</w:t>
            </w:r>
            <w:r w:rsidRPr="00381530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57094F" w14:textId="77777777" w:rsidR="002C735C" w:rsidRPr="003815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15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81530" w14:paraId="45DCED0F" w14:textId="77777777" w:rsidTr="008416EB">
        <w:tc>
          <w:tcPr>
            <w:tcW w:w="7797" w:type="dxa"/>
            <w:shd w:val="clear" w:color="auto" w:fill="auto"/>
          </w:tcPr>
          <w:p w14:paraId="502DBC14" w14:textId="77777777" w:rsidR="002C735C" w:rsidRPr="003815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1530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381530">
              <w:rPr>
                <w:sz w:val="22"/>
                <w:szCs w:val="22"/>
                <w:lang w:val="en-US"/>
              </w:rPr>
              <w:t>Intel</w:t>
            </w:r>
            <w:r w:rsidRPr="00381530">
              <w:rPr>
                <w:sz w:val="22"/>
                <w:szCs w:val="22"/>
              </w:rPr>
              <w:t xml:space="preserve"> </w:t>
            </w:r>
            <w:r w:rsidRPr="00381530">
              <w:rPr>
                <w:sz w:val="22"/>
                <w:szCs w:val="22"/>
                <w:lang w:val="en-US"/>
              </w:rPr>
              <w:t>X</w:t>
            </w:r>
            <w:r w:rsidRPr="00381530">
              <w:rPr>
                <w:sz w:val="22"/>
                <w:szCs w:val="22"/>
              </w:rPr>
              <w:t xml:space="preserve">2 </w:t>
            </w:r>
            <w:r w:rsidRPr="00381530">
              <w:rPr>
                <w:sz w:val="22"/>
                <w:szCs w:val="22"/>
                <w:lang w:val="en-US"/>
              </w:rPr>
              <w:t>G</w:t>
            </w:r>
            <w:r w:rsidRPr="00381530">
              <w:rPr>
                <w:sz w:val="22"/>
                <w:szCs w:val="22"/>
              </w:rPr>
              <w:t xml:space="preserve">3420/8 </w:t>
            </w:r>
            <w:r w:rsidRPr="00381530">
              <w:rPr>
                <w:sz w:val="22"/>
                <w:szCs w:val="22"/>
                <w:lang w:val="en-US"/>
              </w:rPr>
              <w:t>Gb</w:t>
            </w:r>
            <w:r w:rsidRPr="00381530">
              <w:rPr>
                <w:sz w:val="22"/>
                <w:szCs w:val="22"/>
              </w:rPr>
              <w:t xml:space="preserve">/500 </w:t>
            </w:r>
            <w:r w:rsidRPr="00381530">
              <w:rPr>
                <w:sz w:val="22"/>
                <w:szCs w:val="22"/>
                <w:lang w:val="en-US"/>
              </w:rPr>
              <w:t>HDD</w:t>
            </w:r>
            <w:r w:rsidRPr="00381530">
              <w:rPr>
                <w:sz w:val="22"/>
                <w:szCs w:val="22"/>
              </w:rPr>
              <w:t>/</w:t>
            </w:r>
            <w:r w:rsidRPr="00381530">
              <w:rPr>
                <w:sz w:val="22"/>
                <w:szCs w:val="22"/>
                <w:lang w:val="en-US"/>
              </w:rPr>
              <w:t>PHILIPS</w:t>
            </w:r>
            <w:r w:rsidRPr="00381530">
              <w:rPr>
                <w:sz w:val="22"/>
                <w:szCs w:val="22"/>
              </w:rPr>
              <w:t xml:space="preserve"> 200</w:t>
            </w:r>
            <w:r w:rsidRPr="00381530">
              <w:rPr>
                <w:sz w:val="22"/>
                <w:szCs w:val="22"/>
                <w:lang w:val="en-US"/>
              </w:rPr>
              <w:t>V</w:t>
            </w:r>
            <w:r w:rsidRPr="00381530">
              <w:rPr>
                <w:sz w:val="22"/>
                <w:szCs w:val="22"/>
              </w:rPr>
              <w:t xml:space="preserve">4 - 19 шт., Коммутатор </w:t>
            </w:r>
            <w:r w:rsidRPr="00381530">
              <w:rPr>
                <w:sz w:val="22"/>
                <w:szCs w:val="22"/>
                <w:lang w:val="en-US"/>
              </w:rPr>
              <w:t>Cisco</w:t>
            </w:r>
            <w:r w:rsidRPr="00381530">
              <w:rPr>
                <w:sz w:val="22"/>
                <w:szCs w:val="22"/>
              </w:rPr>
              <w:t xml:space="preserve"> </w:t>
            </w:r>
            <w:r w:rsidRPr="00381530">
              <w:rPr>
                <w:sz w:val="22"/>
                <w:szCs w:val="22"/>
                <w:lang w:val="en-US"/>
              </w:rPr>
              <w:t>SF</w:t>
            </w:r>
            <w:r w:rsidRPr="00381530">
              <w:rPr>
                <w:sz w:val="22"/>
                <w:szCs w:val="22"/>
              </w:rPr>
              <w:t>300-24</w:t>
            </w:r>
            <w:r w:rsidRPr="00381530">
              <w:rPr>
                <w:sz w:val="22"/>
                <w:szCs w:val="22"/>
                <w:lang w:val="en-US"/>
              </w:rPr>
              <w:t>P</w:t>
            </w:r>
            <w:r w:rsidRPr="00381530">
              <w:rPr>
                <w:sz w:val="22"/>
                <w:szCs w:val="22"/>
              </w:rPr>
              <w:t xml:space="preserve"> - 1 шт., Доска магнитно-маркерная 100х180 лак вращ.. на роликах - 1 шт., МУЛЬТИМЕДИА ПРОЕКТОР </w:t>
            </w:r>
            <w:r w:rsidRPr="00381530">
              <w:rPr>
                <w:sz w:val="22"/>
                <w:szCs w:val="22"/>
                <w:lang w:val="en-US"/>
              </w:rPr>
              <w:t>EPSON</w:t>
            </w:r>
            <w:r w:rsidRPr="00381530">
              <w:rPr>
                <w:sz w:val="22"/>
                <w:szCs w:val="22"/>
              </w:rPr>
              <w:t xml:space="preserve"> </w:t>
            </w:r>
            <w:r w:rsidRPr="00381530">
              <w:rPr>
                <w:sz w:val="22"/>
                <w:szCs w:val="22"/>
                <w:lang w:val="en-US"/>
              </w:rPr>
              <w:t>EB</w:t>
            </w:r>
            <w:r w:rsidRPr="00381530">
              <w:rPr>
                <w:sz w:val="22"/>
                <w:szCs w:val="22"/>
              </w:rPr>
              <w:t>-</w:t>
            </w:r>
            <w:r w:rsidRPr="00381530">
              <w:rPr>
                <w:sz w:val="22"/>
                <w:szCs w:val="22"/>
                <w:lang w:val="en-US"/>
              </w:rPr>
              <w:t>X</w:t>
            </w:r>
            <w:r w:rsidRPr="00381530">
              <w:rPr>
                <w:sz w:val="22"/>
                <w:szCs w:val="22"/>
              </w:rPr>
              <w:t xml:space="preserve">02 - 1 шт., Экран </w:t>
            </w:r>
            <w:r w:rsidRPr="00381530">
              <w:rPr>
                <w:sz w:val="22"/>
                <w:szCs w:val="22"/>
                <w:lang w:val="en-US"/>
              </w:rPr>
              <w:t>Lumen</w:t>
            </w:r>
            <w:r w:rsidRPr="00381530">
              <w:rPr>
                <w:sz w:val="22"/>
                <w:szCs w:val="22"/>
              </w:rPr>
              <w:t xml:space="preserve"> </w:t>
            </w:r>
            <w:r w:rsidRPr="00381530">
              <w:rPr>
                <w:sz w:val="22"/>
                <w:szCs w:val="22"/>
                <w:lang w:val="en-US"/>
              </w:rPr>
              <w:t>Master</w:t>
            </w:r>
            <w:r w:rsidRPr="00381530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9525EF" w14:textId="77777777" w:rsidR="002C735C" w:rsidRPr="003815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15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1530" w14:paraId="71EA9073" w14:textId="77777777" w:rsidTr="00381530">
        <w:tc>
          <w:tcPr>
            <w:tcW w:w="562" w:type="dxa"/>
          </w:tcPr>
          <w:p w14:paraId="4B1F40EC" w14:textId="77777777" w:rsidR="00381530" w:rsidRPr="008818A8" w:rsidRDefault="00381530" w:rsidP="003815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90A79AD" w14:textId="77777777" w:rsidR="00381530" w:rsidRPr="00381530" w:rsidRDefault="00381530" w:rsidP="003815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15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815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15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8153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81530" w14:paraId="5A1C9382" w14:textId="77777777" w:rsidTr="00801458">
        <w:tc>
          <w:tcPr>
            <w:tcW w:w="2336" w:type="dxa"/>
          </w:tcPr>
          <w:p w14:paraId="4C518DAB" w14:textId="77777777" w:rsidR="005D65A5" w:rsidRPr="003815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15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815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15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815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15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815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15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81530" w14:paraId="07658034" w14:textId="77777777" w:rsidTr="00801458">
        <w:tc>
          <w:tcPr>
            <w:tcW w:w="2336" w:type="dxa"/>
          </w:tcPr>
          <w:p w14:paraId="1553D698" w14:textId="78F29BFB" w:rsidR="005D65A5" w:rsidRPr="003815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81530" w:rsidRDefault="007478E0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81530" w:rsidRDefault="007478E0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81530" w:rsidRDefault="007478E0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81530" w14:paraId="7A7A9952" w14:textId="77777777" w:rsidTr="00801458">
        <w:tc>
          <w:tcPr>
            <w:tcW w:w="2336" w:type="dxa"/>
          </w:tcPr>
          <w:p w14:paraId="477F2ADF" w14:textId="77777777" w:rsidR="005D65A5" w:rsidRPr="003815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9C7F5B" w14:textId="77777777" w:rsidR="005D65A5" w:rsidRPr="00381530" w:rsidRDefault="007478E0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2CEB7CD" w14:textId="77777777" w:rsidR="005D65A5" w:rsidRPr="00381530" w:rsidRDefault="007478E0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6E031F" w14:textId="77777777" w:rsidR="005D65A5" w:rsidRPr="00381530" w:rsidRDefault="007478E0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81530" w14:paraId="13399055" w14:textId="77777777" w:rsidTr="00801458">
        <w:tc>
          <w:tcPr>
            <w:tcW w:w="2336" w:type="dxa"/>
          </w:tcPr>
          <w:p w14:paraId="4C58CF8E" w14:textId="77777777" w:rsidR="005D65A5" w:rsidRPr="003815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1F62AA" w14:textId="77777777" w:rsidR="005D65A5" w:rsidRPr="00381530" w:rsidRDefault="007478E0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18D2B2" w14:textId="77777777" w:rsidR="005D65A5" w:rsidRPr="00381530" w:rsidRDefault="007478E0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57E6AF" w14:textId="77777777" w:rsidR="005D65A5" w:rsidRPr="00381530" w:rsidRDefault="007478E0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8153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8153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8153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81530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1530" w:rsidRPr="00381530" w14:paraId="757680E9" w14:textId="77777777" w:rsidTr="00381530">
        <w:tc>
          <w:tcPr>
            <w:tcW w:w="562" w:type="dxa"/>
          </w:tcPr>
          <w:p w14:paraId="4EB48B3B" w14:textId="77777777" w:rsidR="00381530" w:rsidRPr="00381530" w:rsidRDefault="00381530" w:rsidP="003815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4E2F38" w14:textId="77777777" w:rsidR="00381530" w:rsidRPr="00381530" w:rsidRDefault="00381530" w:rsidP="003815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15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8153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8153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8153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8153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81530" w14:paraId="0267C479" w14:textId="77777777" w:rsidTr="00801458">
        <w:tc>
          <w:tcPr>
            <w:tcW w:w="2500" w:type="pct"/>
          </w:tcPr>
          <w:p w14:paraId="37F699C9" w14:textId="77777777" w:rsidR="00B8237E" w:rsidRPr="003815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15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815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15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81530" w14:paraId="3F240151" w14:textId="77777777" w:rsidTr="00801458">
        <w:tc>
          <w:tcPr>
            <w:tcW w:w="2500" w:type="pct"/>
          </w:tcPr>
          <w:p w14:paraId="61E91592" w14:textId="61A0874C" w:rsidR="00B8237E" w:rsidRPr="003815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81530" w:rsidRDefault="005C548A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81530" w14:paraId="4ECEC470" w14:textId="77777777" w:rsidTr="00801458">
        <w:tc>
          <w:tcPr>
            <w:tcW w:w="2500" w:type="pct"/>
          </w:tcPr>
          <w:p w14:paraId="2262CEAB" w14:textId="77777777" w:rsidR="00B8237E" w:rsidRPr="00381530" w:rsidRDefault="00B8237E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39F3C08" w14:textId="77777777" w:rsidR="00B8237E" w:rsidRPr="00381530" w:rsidRDefault="005C548A" w:rsidP="00801458">
            <w:pPr>
              <w:rPr>
                <w:rFonts w:ascii="Times New Roman" w:hAnsi="Times New Roman" w:cs="Times New Roman"/>
              </w:rPr>
            </w:pPr>
            <w:r w:rsidRPr="003815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0BBEE2" w14:textId="77777777" w:rsidR="00497A7B" w:rsidRDefault="00497A7B" w:rsidP="00315CA6">
      <w:pPr>
        <w:spacing w:after="0" w:line="240" w:lineRule="auto"/>
      </w:pPr>
      <w:r>
        <w:separator/>
      </w:r>
    </w:p>
  </w:endnote>
  <w:endnote w:type="continuationSeparator" w:id="0">
    <w:p w14:paraId="55CEE3DC" w14:textId="77777777" w:rsidR="00497A7B" w:rsidRDefault="00497A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381530" w:rsidRDefault="00381530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8A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381530" w:rsidRDefault="0038153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87590" w14:textId="77777777" w:rsidR="00497A7B" w:rsidRDefault="00497A7B" w:rsidP="00315CA6">
      <w:pPr>
        <w:spacing w:after="0" w:line="240" w:lineRule="auto"/>
      </w:pPr>
      <w:r>
        <w:separator/>
      </w:r>
    </w:p>
  </w:footnote>
  <w:footnote w:type="continuationSeparator" w:id="0">
    <w:p w14:paraId="3FAB65F7" w14:textId="77777777" w:rsidR="00497A7B" w:rsidRDefault="00497A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C246A9"/>
    <w:multiLevelType w:val="hybridMultilevel"/>
    <w:tmpl w:val="2DD6F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6795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530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7A7B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18A8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22C1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05679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05679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02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edenie-delovoy-dokumentacii-56857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8F637B-CF3F-4942-A00F-C495B776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</Pages>
  <Words>3215</Words>
  <Characters>18332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